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03" w:rsidRDefault="00CD1603" w:rsidP="007A40F2">
      <w:pPr>
        <w:ind w:left="4963" w:hanging="1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CD1603" w:rsidRDefault="00CD1603" w:rsidP="00CD1603">
      <w:pPr>
        <w:ind w:left="3545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="007A40F2">
        <w:rPr>
          <w:sz w:val="28"/>
          <w:szCs w:val="28"/>
        </w:rPr>
        <w:t>н</w:t>
      </w:r>
      <w:r>
        <w:rPr>
          <w:sz w:val="28"/>
          <w:szCs w:val="28"/>
        </w:rPr>
        <w:t xml:space="preserve">аказ </w:t>
      </w:r>
      <w:r w:rsidR="005E7818">
        <w:rPr>
          <w:sz w:val="28"/>
          <w:szCs w:val="28"/>
        </w:rPr>
        <w:t>начальника Управління</w:t>
      </w:r>
    </w:p>
    <w:p w:rsidR="00CD1603" w:rsidRDefault="00CD1603" w:rsidP="00CD1603">
      <w:pPr>
        <w:ind w:left="4963" w:firstLine="2"/>
        <w:rPr>
          <w:sz w:val="28"/>
          <w:szCs w:val="28"/>
        </w:rPr>
      </w:pPr>
      <w:r>
        <w:rPr>
          <w:sz w:val="28"/>
          <w:szCs w:val="28"/>
        </w:rPr>
        <w:t xml:space="preserve">капітального будівництва  </w:t>
      </w:r>
      <w:r w:rsidR="005E7818">
        <w:rPr>
          <w:sz w:val="28"/>
          <w:szCs w:val="28"/>
        </w:rPr>
        <w:t xml:space="preserve">Чернігівської </w:t>
      </w:r>
      <w:r>
        <w:rPr>
          <w:sz w:val="28"/>
          <w:szCs w:val="28"/>
        </w:rPr>
        <w:t xml:space="preserve"> обласної державної адміністрації</w:t>
      </w:r>
    </w:p>
    <w:p w:rsidR="00CD1603" w:rsidRDefault="00F57AC7" w:rsidP="00CD1603">
      <w:pPr>
        <w:ind w:left="4256" w:firstLine="709"/>
        <w:rPr>
          <w:sz w:val="28"/>
          <w:szCs w:val="28"/>
        </w:rPr>
      </w:pPr>
      <w:r>
        <w:rPr>
          <w:sz w:val="28"/>
          <w:szCs w:val="28"/>
        </w:rPr>
        <w:t>01 липня</w:t>
      </w:r>
      <w:bookmarkStart w:id="0" w:name="_GoBack"/>
      <w:bookmarkEnd w:id="0"/>
      <w:r w:rsidR="005E7818">
        <w:rPr>
          <w:sz w:val="28"/>
          <w:szCs w:val="28"/>
        </w:rPr>
        <w:t xml:space="preserve"> </w:t>
      </w:r>
      <w:r w:rsidR="007A40F2">
        <w:rPr>
          <w:sz w:val="28"/>
          <w:szCs w:val="28"/>
        </w:rPr>
        <w:t xml:space="preserve">2025 </w:t>
      </w:r>
      <w:r w:rsidR="005E7818">
        <w:rPr>
          <w:sz w:val="28"/>
          <w:szCs w:val="28"/>
        </w:rPr>
        <w:t>року №</w:t>
      </w:r>
      <w:r>
        <w:rPr>
          <w:sz w:val="28"/>
          <w:szCs w:val="28"/>
        </w:rPr>
        <w:t xml:space="preserve"> 81</w:t>
      </w:r>
    </w:p>
    <w:p w:rsidR="00CD1603" w:rsidRDefault="00CD1603" w:rsidP="00CD1603">
      <w:pPr>
        <w:shd w:val="clear" w:color="auto" w:fill="FFFFFF"/>
        <w:ind w:firstLine="450"/>
        <w:jc w:val="center"/>
        <w:rPr>
          <w:color w:val="000000"/>
          <w:sz w:val="28"/>
          <w:szCs w:val="28"/>
        </w:rPr>
      </w:pPr>
    </w:p>
    <w:p w:rsidR="005E7818" w:rsidRDefault="005E7818" w:rsidP="00CD1603">
      <w:pPr>
        <w:shd w:val="clear" w:color="auto" w:fill="FFFFFF"/>
        <w:ind w:firstLine="450"/>
        <w:jc w:val="center"/>
        <w:rPr>
          <w:color w:val="000000"/>
          <w:sz w:val="28"/>
          <w:szCs w:val="28"/>
        </w:rPr>
      </w:pPr>
    </w:p>
    <w:p w:rsidR="005E7818" w:rsidRDefault="005E7818" w:rsidP="005E7818">
      <w:pPr>
        <w:spacing w:after="120"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ІНСТРУКЦІЯ </w:t>
      </w:r>
    </w:p>
    <w:p w:rsidR="00CD1603" w:rsidRPr="005E7818" w:rsidRDefault="005E7818" w:rsidP="005E7818">
      <w:pPr>
        <w:spacing w:after="120" w:line="228" w:lineRule="auto"/>
        <w:jc w:val="center"/>
        <w:rPr>
          <w:b/>
          <w:i/>
          <w:color w:val="000000"/>
          <w:sz w:val="28"/>
          <w:szCs w:val="28"/>
        </w:rPr>
      </w:pPr>
      <w:r w:rsidRPr="005E7818">
        <w:rPr>
          <w:b/>
          <w:color w:val="000000"/>
          <w:sz w:val="28"/>
          <w:szCs w:val="28"/>
        </w:rPr>
        <w:t>про заходи пожежної безпеки в службових приміщеннях Управління капітального будівництва Чернігівської обласної державної адміністрації</w:t>
      </w:r>
    </w:p>
    <w:p w:rsidR="00CD1603" w:rsidRDefault="00E13D43" w:rsidP="00CD1603">
      <w:pPr>
        <w:spacing w:after="12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</w:t>
      </w:r>
      <w:r w:rsidR="00CD1603">
        <w:rPr>
          <w:b/>
          <w:sz w:val="28"/>
          <w:szCs w:val="28"/>
        </w:rPr>
        <w:t xml:space="preserve"> Загальні положення</w:t>
      </w:r>
    </w:p>
    <w:p w:rsidR="00CD1603" w:rsidRDefault="00CD1603" w:rsidP="00CD1603">
      <w:pPr>
        <w:tabs>
          <w:tab w:val="left" w:pos="0"/>
          <w:tab w:val="left" w:pos="9637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16"/>
          <w:szCs w:val="16"/>
          <w:lang w:eastAsia="uk-UA"/>
        </w:rPr>
      </w:pPr>
    </w:p>
    <w:p w:rsidR="00CD1603" w:rsidRDefault="005E7818" w:rsidP="005E7818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1.1 </w:t>
      </w:r>
      <w:r w:rsidR="00CD1603">
        <w:rPr>
          <w:sz w:val="28"/>
          <w:szCs w:val="28"/>
        </w:rPr>
        <w:t xml:space="preserve">Ця Інструкція розроблена відповідно до </w:t>
      </w:r>
      <w:r w:rsidR="00CD1603">
        <w:rPr>
          <w:rFonts w:eastAsia="SimSun"/>
          <w:sz w:val="28"/>
          <w:szCs w:val="28"/>
        </w:rPr>
        <w:t xml:space="preserve">Правил пожежної безпеки в Україні, затверджених наказом Міністерства внутрішніх справ України від 30 грудня 2014 року № 1417, Кодексу цивільного захисту України і визначає підтримання належного рівня пожежної безпеки в </w:t>
      </w:r>
      <w:r>
        <w:rPr>
          <w:rFonts w:eastAsia="SimSun"/>
          <w:sz w:val="28"/>
          <w:szCs w:val="28"/>
        </w:rPr>
        <w:t>службових приміщеннях Управління</w:t>
      </w:r>
      <w:r w:rsidR="00CD1603">
        <w:rPr>
          <w:rFonts w:eastAsia="SimSun"/>
          <w:sz w:val="28"/>
          <w:szCs w:val="28"/>
        </w:rPr>
        <w:t xml:space="preserve"> капітального будівництва </w:t>
      </w:r>
      <w:r>
        <w:rPr>
          <w:rFonts w:eastAsia="SimSun"/>
          <w:sz w:val="28"/>
          <w:szCs w:val="28"/>
        </w:rPr>
        <w:t>Чернігівської</w:t>
      </w:r>
      <w:r w:rsidR="00CD1603">
        <w:rPr>
          <w:rFonts w:eastAsia="SimSun"/>
          <w:sz w:val="28"/>
          <w:szCs w:val="28"/>
        </w:rPr>
        <w:t xml:space="preserve"> о</w:t>
      </w:r>
      <w:r w:rsidR="000F61B7">
        <w:rPr>
          <w:rFonts w:eastAsia="SimSun"/>
          <w:sz w:val="28"/>
          <w:szCs w:val="28"/>
        </w:rPr>
        <w:t>бласної державної адміністрації (далі – Управління).</w:t>
      </w:r>
    </w:p>
    <w:p w:rsidR="00CD1603" w:rsidRDefault="005E7818" w:rsidP="005E7818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1.2 </w:t>
      </w:r>
      <w:r w:rsidR="00CD1603">
        <w:rPr>
          <w:rFonts w:eastAsia="SimSun"/>
          <w:sz w:val="28"/>
          <w:szCs w:val="28"/>
        </w:rPr>
        <w:t>Інструкція є обов’язковою для вивчення та виконання всіма працівниками</w:t>
      </w:r>
      <w:r w:rsidR="009E5797">
        <w:rPr>
          <w:rFonts w:eastAsia="SimSun"/>
          <w:sz w:val="28"/>
          <w:szCs w:val="28"/>
        </w:rPr>
        <w:t xml:space="preserve"> Управління</w:t>
      </w:r>
      <w:r w:rsidR="00CD1603">
        <w:rPr>
          <w:rFonts w:eastAsia="SimSun"/>
          <w:sz w:val="28"/>
          <w:szCs w:val="28"/>
        </w:rPr>
        <w:t xml:space="preserve">, які знаходяться </w:t>
      </w:r>
      <w:r w:rsidR="00F15C94">
        <w:rPr>
          <w:rFonts w:eastAsia="SimSun"/>
          <w:sz w:val="28"/>
          <w:szCs w:val="28"/>
        </w:rPr>
        <w:t>в</w:t>
      </w:r>
      <w:r w:rsidR="00CD1603">
        <w:rPr>
          <w:rFonts w:eastAsia="SimSun"/>
          <w:sz w:val="28"/>
          <w:szCs w:val="28"/>
        </w:rPr>
        <w:t xml:space="preserve"> приміщеннях.</w:t>
      </w:r>
    </w:p>
    <w:p w:rsidR="00CD1603" w:rsidRDefault="00CD1603" w:rsidP="00CD1603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</w:p>
    <w:p w:rsidR="00CD1603" w:rsidRDefault="00E13D43" w:rsidP="00CD1603">
      <w:pPr>
        <w:spacing w:line="242" w:lineRule="auto"/>
        <w:ind w:firstLine="360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ІІ</w:t>
      </w:r>
      <w:r w:rsidR="00CD1603">
        <w:rPr>
          <w:rFonts w:eastAsia="SimSun"/>
          <w:b/>
          <w:sz w:val="28"/>
          <w:szCs w:val="28"/>
        </w:rPr>
        <w:t>. Вимоги пожежної безпеки</w:t>
      </w:r>
    </w:p>
    <w:p w:rsidR="00CD1603" w:rsidRDefault="00CD1603" w:rsidP="00CD1603">
      <w:pPr>
        <w:spacing w:line="242" w:lineRule="auto"/>
        <w:ind w:firstLine="360"/>
        <w:jc w:val="center"/>
        <w:rPr>
          <w:rFonts w:eastAsia="SimSun"/>
          <w:b/>
          <w:sz w:val="28"/>
          <w:szCs w:val="28"/>
        </w:rPr>
      </w:pPr>
    </w:p>
    <w:p w:rsidR="00CD1603" w:rsidRDefault="002D04A8" w:rsidP="00CD1603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2.1 </w:t>
      </w:r>
      <w:r w:rsidR="00CD1603">
        <w:rPr>
          <w:rFonts w:eastAsia="SimSun"/>
          <w:sz w:val="28"/>
          <w:szCs w:val="28"/>
        </w:rPr>
        <w:t>Меблі та обладнання мають розміщуватися таким чином, щоб забезпечувався вільний евакуаційний прох</w:t>
      </w:r>
      <w:r>
        <w:rPr>
          <w:rFonts w:eastAsia="SimSun"/>
          <w:sz w:val="28"/>
          <w:szCs w:val="28"/>
        </w:rPr>
        <w:t>ід до дверей виходу з приміщень</w:t>
      </w:r>
      <w:r w:rsidR="00CD1603">
        <w:rPr>
          <w:rFonts w:eastAsia="SimSun"/>
          <w:sz w:val="28"/>
          <w:szCs w:val="28"/>
        </w:rPr>
        <w:t>. Евакуаційні шляхи та виходи необхідно постійно утримувати вільними, нічим не захаращувати.</w:t>
      </w:r>
    </w:p>
    <w:p w:rsidR="00CD1603" w:rsidRDefault="002D04A8" w:rsidP="00CD1603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2.2 </w:t>
      </w:r>
      <w:r w:rsidR="00CD1603">
        <w:rPr>
          <w:rFonts w:eastAsia="SimSun"/>
          <w:sz w:val="28"/>
          <w:szCs w:val="28"/>
        </w:rPr>
        <w:t xml:space="preserve">Електромережі, електроприлади </w:t>
      </w:r>
      <w:r w:rsidR="00621F15">
        <w:rPr>
          <w:rFonts w:eastAsia="SimSun"/>
          <w:sz w:val="28"/>
          <w:szCs w:val="28"/>
        </w:rPr>
        <w:t>та</w:t>
      </w:r>
      <w:r w:rsidR="00CD1603">
        <w:rPr>
          <w:rFonts w:eastAsia="SimSun"/>
          <w:sz w:val="28"/>
          <w:szCs w:val="28"/>
        </w:rPr>
        <w:t xml:space="preserve"> апаратура повинні експлуатуватися тільки </w:t>
      </w:r>
      <w:r w:rsidR="00621F15">
        <w:rPr>
          <w:rFonts w:eastAsia="SimSun"/>
          <w:sz w:val="28"/>
          <w:szCs w:val="28"/>
        </w:rPr>
        <w:t>в</w:t>
      </w:r>
      <w:r w:rsidR="00CD1603">
        <w:rPr>
          <w:rFonts w:eastAsia="SimSun"/>
          <w:sz w:val="28"/>
          <w:szCs w:val="28"/>
        </w:rPr>
        <w:t xml:space="preserve"> справному стані з урахуванням вказівок та рекомендацій підприємств-виготовлювачів. У разі виявлення пошкоджень електромереж, вимикачів, розеток та інших електровиробів слід негайно вимкнути їх та вжити необхідних заходів щодо приведення у пожежобезпечний стан.</w:t>
      </w:r>
    </w:p>
    <w:p w:rsidR="00621F15" w:rsidRDefault="00621F15" w:rsidP="00CD1603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2.3 Документи, папір та інші горючі матеріали слід зберігати на відстані не менше 1 м від електрощитів, 0,5 м від електросвітильників та 0,15 м від приладів центрального водяного </w:t>
      </w:r>
      <w:r w:rsidR="00AF3B25">
        <w:rPr>
          <w:rFonts w:eastAsia="SimSun"/>
          <w:sz w:val="28"/>
          <w:szCs w:val="28"/>
        </w:rPr>
        <w:t>опалення.</w:t>
      </w:r>
    </w:p>
    <w:p w:rsidR="00CD1603" w:rsidRDefault="002D04A8" w:rsidP="00CD1603">
      <w:pPr>
        <w:spacing w:line="242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</w:rPr>
        <w:t>2.</w:t>
      </w:r>
      <w:r w:rsidR="00AF3B25">
        <w:rPr>
          <w:rFonts w:eastAsia="SimSun"/>
          <w:sz w:val="28"/>
          <w:szCs w:val="28"/>
        </w:rPr>
        <w:t>4</w:t>
      </w:r>
      <w:r>
        <w:rPr>
          <w:rFonts w:eastAsia="SimSun"/>
          <w:sz w:val="28"/>
          <w:szCs w:val="28"/>
        </w:rPr>
        <w:t xml:space="preserve"> </w:t>
      </w:r>
      <w:r w:rsidR="00CD1603">
        <w:rPr>
          <w:rFonts w:eastAsia="SimSun"/>
          <w:sz w:val="28"/>
          <w:szCs w:val="28"/>
        </w:rPr>
        <w:t xml:space="preserve">Заходи протипожежного захисту слід утримувати </w:t>
      </w:r>
      <w:r>
        <w:rPr>
          <w:rFonts w:eastAsia="SimSun"/>
          <w:sz w:val="28"/>
          <w:szCs w:val="28"/>
        </w:rPr>
        <w:t>в</w:t>
      </w:r>
      <w:r w:rsidR="00CD1603">
        <w:rPr>
          <w:rFonts w:eastAsia="SimSun"/>
          <w:sz w:val="28"/>
          <w:szCs w:val="28"/>
        </w:rPr>
        <w:t xml:space="preserve"> справному стані. Усі працівники </w:t>
      </w:r>
      <w:r>
        <w:rPr>
          <w:rFonts w:eastAsia="SimSun"/>
          <w:sz w:val="28"/>
          <w:szCs w:val="28"/>
        </w:rPr>
        <w:t xml:space="preserve">Управління </w:t>
      </w:r>
      <w:r w:rsidR="00CD1603">
        <w:rPr>
          <w:rFonts w:eastAsia="SimSun"/>
          <w:sz w:val="28"/>
          <w:szCs w:val="28"/>
        </w:rPr>
        <w:t xml:space="preserve">повинні вміти користуватись наявними вогнегасниками, іншими первинними засобами пожежогасіння, знати місце їх знаходження. </w:t>
      </w:r>
      <w:r w:rsidR="00CD1603">
        <w:rPr>
          <w:color w:val="000000"/>
          <w:sz w:val="28"/>
          <w:szCs w:val="28"/>
          <w:shd w:val="clear" w:color="auto" w:fill="FFFFFF"/>
        </w:rPr>
        <w:t xml:space="preserve">При цьому необхідно забезпечити їх захист від потрапляння прямих сонячних променів та дії опалювальних та нагрівальних приладів. </w:t>
      </w:r>
    </w:p>
    <w:p w:rsidR="00E13D43" w:rsidRDefault="00E13D43" w:rsidP="00CD1603">
      <w:pPr>
        <w:spacing w:line="242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E13D43" w:rsidRDefault="00E13D43" w:rsidP="00CD1603">
      <w:pPr>
        <w:spacing w:line="242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CD1603" w:rsidRDefault="002D04A8" w:rsidP="00CD1603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>2.</w:t>
      </w:r>
      <w:r w:rsidR="00AF3B25">
        <w:rPr>
          <w:rFonts w:eastAsia="SimSun"/>
          <w:sz w:val="28"/>
          <w:szCs w:val="28"/>
        </w:rPr>
        <w:t>5</w:t>
      </w:r>
      <w:r>
        <w:rPr>
          <w:rFonts w:eastAsia="SimSun"/>
          <w:sz w:val="28"/>
          <w:szCs w:val="28"/>
        </w:rPr>
        <w:t xml:space="preserve"> </w:t>
      </w:r>
      <w:r w:rsidR="00CD1603">
        <w:rPr>
          <w:rFonts w:eastAsia="SimSun"/>
          <w:sz w:val="28"/>
          <w:szCs w:val="28"/>
        </w:rPr>
        <w:t>У службових приміщеннях не допускається: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влаштовувати тимчасові електромережі;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прокладати електричні проводи безпосередньо по горючій основі, експлуатувати електроприлади, які мають механічні пошкодження;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захаращувати підступи до засобів пожежогасіння;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палити, використовувати легкозаймисті рідини;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проводити вогневі, зварювальні та інші роботи без спеціального дозволу;</w:t>
      </w:r>
    </w:p>
    <w:p w:rsidR="00CD1603" w:rsidRDefault="00621F15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використовувати</w:t>
      </w:r>
      <w:r w:rsidR="00CD1603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побутові </w:t>
      </w:r>
      <w:r w:rsidR="00CD1603">
        <w:rPr>
          <w:rFonts w:eastAsia="SimSun"/>
          <w:sz w:val="28"/>
          <w:szCs w:val="28"/>
        </w:rPr>
        <w:t>електронагрівальні прилади (чайники, кип’ятильники</w:t>
      </w:r>
      <w:r>
        <w:rPr>
          <w:rFonts w:eastAsia="SimSun"/>
          <w:sz w:val="28"/>
          <w:szCs w:val="28"/>
        </w:rPr>
        <w:t>,</w:t>
      </w:r>
      <w:r w:rsidR="00CD1603">
        <w:rPr>
          <w:rFonts w:eastAsia="SimSun"/>
          <w:sz w:val="28"/>
          <w:szCs w:val="28"/>
        </w:rPr>
        <w:t xml:space="preserve"> тощо) без негорючих підставок та в місцях, де їх використання не передбачено (або заборонено);</w:t>
      </w:r>
    </w:p>
    <w:p w:rsidR="00621F15" w:rsidRDefault="00621F15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залишати без нагляду увімкненими в електромережу кондиціонери, комп’ютери, копіювальні апарати, тощо;</w:t>
      </w:r>
    </w:p>
    <w:p w:rsidR="00621F15" w:rsidRDefault="00621F15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зберігати документи, різні матеріали, предмети та інвентар у шафах (нішах) інженерних комунікацій;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захаращувати шляхи евакуації та евакуаційні виходи.</w:t>
      </w:r>
    </w:p>
    <w:p w:rsidR="00CD1603" w:rsidRDefault="002D04A8" w:rsidP="002D04A8">
      <w:pPr>
        <w:spacing w:line="242" w:lineRule="auto"/>
        <w:ind w:left="142" w:firstLine="284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2.</w:t>
      </w:r>
      <w:r w:rsidR="00AF3B25">
        <w:rPr>
          <w:rFonts w:eastAsia="SimSun"/>
          <w:sz w:val="28"/>
          <w:szCs w:val="28"/>
        </w:rPr>
        <w:t>6</w:t>
      </w:r>
      <w:r>
        <w:rPr>
          <w:rFonts w:eastAsia="SimSun"/>
          <w:sz w:val="28"/>
          <w:szCs w:val="28"/>
        </w:rPr>
        <w:t xml:space="preserve"> </w:t>
      </w:r>
      <w:r w:rsidR="00CD1603">
        <w:rPr>
          <w:rFonts w:eastAsia="SimSun"/>
          <w:sz w:val="28"/>
          <w:szCs w:val="28"/>
        </w:rPr>
        <w:t>Відповідальний за протипожежний стан після закінчення роботи зобов’язаний: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оглянути приміщення, переконатись у відсутності порушень, що можуть призвести до пожежі;</w:t>
      </w:r>
    </w:p>
    <w:p w:rsidR="00CD1603" w:rsidRDefault="00CD1603" w:rsidP="00CD1603">
      <w:pPr>
        <w:numPr>
          <w:ilvl w:val="0"/>
          <w:numId w:val="1"/>
        </w:numPr>
        <w:spacing w:line="242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вимкнути освітлення електроживлення приладів та обладнання (за винятком електрообладнання, яке за вимогами технологі</w:t>
      </w:r>
      <w:r w:rsidR="00C02F33">
        <w:rPr>
          <w:rFonts w:eastAsia="SimSun"/>
          <w:sz w:val="28"/>
          <w:szCs w:val="28"/>
        </w:rPr>
        <w:t>ї повинно працювати цілодобово).</w:t>
      </w:r>
    </w:p>
    <w:p w:rsidR="00CD1603" w:rsidRDefault="00CD1603" w:rsidP="00CD1603">
      <w:pPr>
        <w:spacing w:line="242" w:lineRule="auto"/>
        <w:ind w:left="720"/>
        <w:jc w:val="both"/>
        <w:rPr>
          <w:rFonts w:eastAsia="SimSun"/>
          <w:b/>
          <w:sz w:val="28"/>
          <w:szCs w:val="28"/>
        </w:rPr>
      </w:pPr>
    </w:p>
    <w:p w:rsidR="00CD1603" w:rsidRDefault="00E13D43" w:rsidP="00CD1603">
      <w:pPr>
        <w:spacing w:line="242" w:lineRule="auto"/>
        <w:ind w:left="720"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ІІІ</w:t>
      </w:r>
      <w:r w:rsidR="00CD1603">
        <w:rPr>
          <w:rFonts w:eastAsia="SimSun"/>
          <w:b/>
          <w:sz w:val="28"/>
          <w:szCs w:val="28"/>
        </w:rPr>
        <w:t>. Обов’язки та дії працівників у разі пожежі</w:t>
      </w:r>
    </w:p>
    <w:p w:rsidR="00CD1603" w:rsidRDefault="00CD1603" w:rsidP="00CD1603">
      <w:pPr>
        <w:spacing w:line="242" w:lineRule="auto"/>
        <w:ind w:left="720"/>
        <w:jc w:val="both"/>
        <w:rPr>
          <w:rFonts w:eastAsia="SimSun"/>
          <w:b/>
          <w:sz w:val="28"/>
          <w:szCs w:val="28"/>
        </w:rPr>
      </w:pPr>
    </w:p>
    <w:p w:rsidR="00CD1603" w:rsidRDefault="00AF3B25" w:rsidP="00CD1603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3.1 </w:t>
      </w:r>
      <w:r w:rsidR="00CD1603">
        <w:rPr>
          <w:rFonts w:eastAsia="SimSun"/>
          <w:sz w:val="28"/>
          <w:szCs w:val="28"/>
        </w:rPr>
        <w:t xml:space="preserve">У випадку пожежі або виявлення будь-яких інших ознак загоряння (задимлення, тощо) терміново повідомити </w:t>
      </w:r>
      <w:r w:rsidR="00D4465B">
        <w:rPr>
          <w:rFonts w:eastAsia="SimSun"/>
          <w:sz w:val="28"/>
          <w:szCs w:val="28"/>
        </w:rPr>
        <w:t>державну службу з надзвичайних ситуацій</w:t>
      </w:r>
      <w:r w:rsidR="00CD1603">
        <w:rPr>
          <w:rFonts w:eastAsia="SimSun"/>
          <w:sz w:val="28"/>
          <w:szCs w:val="28"/>
        </w:rPr>
        <w:t xml:space="preserve"> по телефону 101, вказати при цьому адресу, кількість поверхів, місце виникнення пожежі, наявність людей, своє прізвище.</w:t>
      </w:r>
    </w:p>
    <w:p w:rsidR="00AF3B25" w:rsidRDefault="00AF3B25" w:rsidP="00CD1603">
      <w:pPr>
        <w:spacing w:line="242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3.</w:t>
      </w:r>
      <w:r w:rsidR="00D4465B">
        <w:rPr>
          <w:rFonts w:eastAsia="SimSun"/>
          <w:sz w:val="28"/>
          <w:szCs w:val="28"/>
        </w:rPr>
        <w:t>2</w:t>
      </w:r>
      <w:r>
        <w:rPr>
          <w:rFonts w:eastAsia="SimSun"/>
          <w:sz w:val="28"/>
          <w:szCs w:val="28"/>
        </w:rPr>
        <w:t xml:space="preserve"> Вжити (при необхідності) заходів до евакуації людей, гасіння (локалізації) пожежі та збереження матеріальних цінностей.  </w:t>
      </w:r>
    </w:p>
    <w:p w:rsidR="00CD1603" w:rsidRDefault="00AF3B25" w:rsidP="00AF3B25">
      <w:pPr>
        <w:spacing w:line="242" w:lineRule="auto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3.</w:t>
      </w:r>
      <w:r w:rsidR="00D4465B">
        <w:rPr>
          <w:rFonts w:eastAsia="SimSun"/>
          <w:sz w:val="28"/>
          <w:szCs w:val="28"/>
        </w:rPr>
        <w:t>3</w:t>
      </w:r>
      <w:r>
        <w:rPr>
          <w:rFonts w:eastAsia="SimSun"/>
          <w:sz w:val="28"/>
          <w:szCs w:val="28"/>
        </w:rPr>
        <w:t xml:space="preserve"> Розпочати гасіння пожежі наявними первинними засобами пожежогасіння.</w:t>
      </w:r>
    </w:p>
    <w:p w:rsidR="003A17D7" w:rsidRDefault="003A17D7"/>
    <w:p w:rsidR="00C02F33" w:rsidRDefault="00C02F33"/>
    <w:p w:rsidR="00C02F33" w:rsidRDefault="00C02F33"/>
    <w:p w:rsidR="00C02F33" w:rsidRDefault="00C02F33">
      <w:pPr>
        <w:rPr>
          <w:sz w:val="28"/>
          <w:szCs w:val="28"/>
        </w:rPr>
      </w:pPr>
      <w:r>
        <w:rPr>
          <w:sz w:val="28"/>
          <w:szCs w:val="28"/>
        </w:rPr>
        <w:t>Начальник відділу господарського</w:t>
      </w:r>
    </w:p>
    <w:p w:rsidR="00C02F33" w:rsidRPr="00C02F33" w:rsidRDefault="00E13D4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C02F33">
        <w:rPr>
          <w:sz w:val="28"/>
          <w:szCs w:val="28"/>
        </w:rPr>
        <w:t>абезпечення</w:t>
      </w:r>
      <w:r>
        <w:rPr>
          <w:sz w:val="28"/>
          <w:szCs w:val="28"/>
        </w:rPr>
        <w:t xml:space="preserve"> Управління</w:t>
      </w:r>
      <w:r w:rsidR="00C02F33">
        <w:rPr>
          <w:sz w:val="28"/>
          <w:szCs w:val="28"/>
        </w:rPr>
        <w:tab/>
      </w:r>
      <w:r w:rsidR="00C02F33">
        <w:rPr>
          <w:sz w:val="28"/>
          <w:szCs w:val="28"/>
        </w:rPr>
        <w:tab/>
      </w:r>
      <w:r w:rsidR="00C02F33">
        <w:rPr>
          <w:sz w:val="28"/>
          <w:szCs w:val="28"/>
        </w:rPr>
        <w:tab/>
      </w:r>
      <w:r w:rsidR="00C02F33">
        <w:rPr>
          <w:sz w:val="28"/>
          <w:szCs w:val="28"/>
        </w:rPr>
        <w:tab/>
      </w:r>
      <w:r w:rsidR="00C02F33">
        <w:rPr>
          <w:sz w:val="28"/>
          <w:szCs w:val="28"/>
        </w:rPr>
        <w:tab/>
        <w:t>Володимир МІШОК</w:t>
      </w:r>
    </w:p>
    <w:sectPr w:rsidR="00C02F33" w:rsidRPr="00C0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E42"/>
    <w:multiLevelType w:val="hybridMultilevel"/>
    <w:tmpl w:val="AC34D8FE"/>
    <w:lvl w:ilvl="0" w:tplc="2BE698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03"/>
    <w:rsid w:val="000F61B7"/>
    <w:rsid w:val="00120443"/>
    <w:rsid w:val="002D04A8"/>
    <w:rsid w:val="003A17D7"/>
    <w:rsid w:val="005272DF"/>
    <w:rsid w:val="00540AD3"/>
    <w:rsid w:val="005E7818"/>
    <w:rsid w:val="00621F15"/>
    <w:rsid w:val="007A40F2"/>
    <w:rsid w:val="009E5797"/>
    <w:rsid w:val="00AF3B25"/>
    <w:rsid w:val="00C02F33"/>
    <w:rsid w:val="00CD1603"/>
    <w:rsid w:val="00CF1388"/>
    <w:rsid w:val="00D4465B"/>
    <w:rsid w:val="00E13D43"/>
    <w:rsid w:val="00F15C94"/>
    <w:rsid w:val="00F5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DADD"/>
  <w15:chartTrackingRefBased/>
  <w15:docId w15:val="{1CB94FB8-7B22-4C39-B744-42F96E4B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0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2025-07-16T12:31:00Z</dcterms:created>
  <dcterms:modified xsi:type="dcterms:W3CDTF">2025-07-24T06:48:00Z</dcterms:modified>
</cp:coreProperties>
</file>